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"/>
        <w:gridCol w:w="297"/>
        <w:gridCol w:w="1860"/>
        <w:gridCol w:w="215"/>
        <w:gridCol w:w="296"/>
        <w:gridCol w:w="282"/>
        <w:gridCol w:w="960"/>
        <w:gridCol w:w="1108"/>
        <w:gridCol w:w="836"/>
        <w:gridCol w:w="285"/>
        <w:gridCol w:w="1567"/>
        <w:gridCol w:w="984"/>
        <w:gridCol w:w="1164"/>
      </w:tblGrid>
      <w:tr w:rsidR="00240F67">
        <w:trPr>
          <w:trHeight w:hRule="exact" w:val="277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-815340</wp:posOffset>
                  </wp:positionH>
                  <wp:positionV relativeFrom="paragraph">
                    <wp:posOffset>-426720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инструмент-технол сопровождение лиц с овз\инструмент-технол сопровождение лиц с овз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инструмент-технол сопровождение лиц с овз\инструмент-технол сопровождение лиц с овз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240F67" w:rsidRPr="00214519">
        <w:trPr>
          <w:trHeight w:hRule="exact" w:val="138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jc w:val="center"/>
              <w:rPr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240F67" w:rsidRPr="00F57B32" w:rsidRDefault="00F57B32">
            <w:pPr>
              <w:spacing w:after="0" w:line="240" w:lineRule="auto"/>
              <w:jc w:val="center"/>
              <w:rPr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240F67" w:rsidRPr="00F57B32" w:rsidRDefault="00F57B32">
            <w:pPr>
              <w:spacing w:after="0" w:line="240" w:lineRule="auto"/>
              <w:jc w:val="center"/>
              <w:rPr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240F67" w:rsidRPr="00F57B32" w:rsidRDefault="00F57B32">
            <w:pPr>
              <w:spacing w:after="0" w:line="240" w:lineRule="auto"/>
              <w:jc w:val="center"/>
              <w:rPr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F57B32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240F67" w:rsidRPr="00214519">
        <w:trPr>
          <w:trHeight w:hRule="exact" w:val="1250"/>
        </w:trPr>
        <w:tc>
          <w:tcPr>
            <w:tcW w:w="426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</w:tr>
      <w:tr w:rsidR="00240F67">
        <w:trPr>
          <w:trHeight w:hRule="exact" w:val="277"/>
        </w:trPr>
        <w:tc>
          <w:tcPr>
            <w:tcW w:w="426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20" w:type="dxa"/>
          </w:tcPr>
          <w:p w:rsidR="00240F67" w:rsidRDefault="00240F67"/>
        </w:tc>
        <w:tc>
          <w:tcPr>
            <w:tcW w:w="1208" w:type="dxa"/>
          </w:tcPr>
          <w:p w:rsidR="00240F67" w:rsidRDefault="00240F67"/>
        </w:tc>
      </w:tr>
      <w:tr w:rsidR="00240F67" w:rsidRPr="00214519">
        <w:trPr>
          <w:trHeight w:hRule="exact" w:val="555"/>
        </w:trPr>
        <w:tc>
          <w:tcPr>
            <w:tcW w:w="426" w:type="dxa"/>
          </w:tcPr>
          <w:p w:rsidR="00240F67" w:rsidRDefault="00240F67"/>
        </w:tc>
        <w:tc>
          <w:tcPr>
            <w:tcW w:w="299" w:type="dxa"/>
          </w:tcPr>
          <w:p w:rsidR="00240F67" w:rsidRDefault="00240F67"/>
        </w:tc>
        <w:tc>
          <w:tcPr>
            <w:tcW w:w="1898" w:type="dxa"/>
          </w:tcPr>
          <w:p w:rsidR="00240F67" w:rsidRDefault="00240F67"/>
        </w:tc>
        <w:tc>
          <w:tcPr>
            <w:tcW w:w="215" w:type="dxa"/>
          </w:tcPr>
          <w:p w:rsidR="00240F67" w:rsidRDefault="00240F67"/>
        </w:tc>
        <w:tc>
          <w:tcPr>
            <w:tcW w:w="299" w:type="dxa"/>
          </w:tcPr>
          <w:p w:rsidR="00240F67" w:rsidRDefault="00240F67"/>
        </w:tc>
        <w:tc>
          <w:tcPr>
            <w:tcW w:w="285" w:type="dxa"/>
          </w:tcPr>
          <w:p w:rsidR="00240F67" w:rsidRDefault="00240F67"/>
        </w:tc>
        <w:tc>
          <w:tcPr>
            <w:tcW w:w="836" w:type="dxa"/>
          </w:tcPr>
          <w:p w:rsidR="00240F67" w:rsidRDefault="00240F67"/>
        </w:tc>
        <w:tc>
          <w:tcPr>
            <w:tcW w:w="1135" w:type="dxa"/>
          </w:tcPr>
          <w:p w:rsidR="00240F67" w:rsidRDefault="00240F67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240F67" w:rsidRPr="00F57B32" w:rsidRDefault="00F57B32">
            <w:pPr>
              <w:spacing w:after="0" w:line="240" w:lineRule="auto"/>
              <w:rPr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240F67">
        <w:trPr>
          <w:trHeight w:hRule="exact" w:val="277"/>
        </w:trPr>
        <w:tc>
          <w:tcPr>
            <w:tcW w:w="426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240F67">
        <w:trPr>
          <w:trHeight w:hRule="exact" w:val="277"/>
        </w:trPr>
        <w:tc>
          <w:tcPr>
            <w:tcW w:w="426" w:type="dxa"/>
          </w:tcPr>
          <w:p w:rsidR="00240F67" w:rsidRDefault="00240F67"/>
        </w:tc>
        <w:tc>
          <w:tcPr>
            <w:tcW w:w="299" w:type="dxa"/>
          </w:tcPr>
          <w:p w:rsidR="00240F67" w:rsidRDefault="00240F67"/>
        </w:tc>
        <w:tc>
          <w:tcPr>
            <w:tcW w:w="1898" w:type="dxa"/>
          </w:tcPr>
          <w:p w:rsidR="00240F67" w:rsidRDefault="00240F67"/>
        </w:tc>
        <w:tc>
          <w:tcPr>
            <w:tcW w:w="215" w:type="dxa"/>
          </w:tcPr>
          <w:p w:rsidR="00240F67" w:rsidRDefault="00240F67"/>
        </w:tc>
        <w:tc>
          <w:tcPr>
            <w:tcW w:w="299" w:type="dxa"/>
          </w:tcPr>
          <w:p w:rsidR="00240F67" w:rsidRDefault="00240F67"/>
        </w:tc>
        <w:tc>
          <w:tcPr>
            <w:tcW w:w="285" w:type="dxa"/>
          </w:tcPr>
          <w:p w:rsidR="00240F67" w:rsidRDefault="00240F67"/>
        </w:tc>
        <w:tc>
          <w:tcPr>
            <w:tcW w:w="836" w:type="dxa"/>
          </w:tcPr>
          <w:p w:rsidR="00240F67" w:rsidRDefault="00240F67"/>
        </w:tc>
        <w:tc>
          <w:tcPr>
            <w:tcW w:w="1135" w:type="dxa"/>
          </w:tcPr>
          <w:p w:rsidR="00240F67" w:rsidRDefault="00240F67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240F67">
        <w:trPr>
          <w:trHeight w:hRule="exact" w:val="277"/>
        </w:trPr>
        <w:tc>
          <w:tcPr>
            <w:tcW w:w="426" w:type="dxa"/>
          </w:tcPr>
          <w:p w:rsidR="00240F67" w:rsidRDefault="00240F67"/>
        </w:tc>
        <w:tc>
          <w:tcPr>
            <w:tcW w:w="299" w:type="dxa"/>
          </w:tcPr>
          <w:p w:rsidR="00240F67" w:rsidRDefault="00240F67"/>
        </w:tc>
        <w:tc>
          <w:tcPr>
            <w:tcW w:w="1898" w:type="dxa"/>
          </w:tcPr>
          <w:p w:rsidR="00240F67" w:rsidRDefault="00240F67"/>
        </w:tc>
        <w:tc>
          <w:tcPr>
            <w:tcW w:w="215" w:type="dxa"/>
          </w:tcPr>
          <w:p w:rsidR="00240F67" w:rsidRDefault="00240F67"/>
        </w:tc>
        <w:tc>
          <w:tcPr>
            <w:tcW w:w="299" w:type="dxa"/>
          </w:tcPr>
          <w:p w:rsidR="00240F67" w:rsidRDefault="00240F67"/>
        </w:tc>
        <w:tc>
          <w:tcPr>
            <w:tcW w:w="285" w:type="dxa"/>
          </w:tcPr>
          <w:p w:rsidR="00240F67" w:rsidRDefault="00240F67"/>
        </w:tc>
        <w:tc>
          <w:tcPr>
            <w:tcW w:w="836" w:type="dxa"/>
          </w:tcPr>
          <w:p w:rsidR="00240F67" w:rsidRDefault="00240F67"/>
        </w:tc>
        <w:tc>
          <w:tcPr>
            <w:tcW w:w="1135" w:type="dxa"/>
          </w:tcPr>
          <w:p w:rsidR="00240F67" w:rsidRDefault="00240F67"/>
        </w:tc>
        <w:tc>
          <w:tcPr>
            <w:tcW w:w="851" w:type="dxa"/>
          </w:tcPr>
          <w:p w:rsidR="00240F67" w:rsidRDefault="00240F67"/>
        </w:tc>
        <w:tc>
          <w:tcPr>
            <w:tcW w:w="285" w:type="dxa"/>
          </w:tcPr>
          <w:p w:rsidR="00240F67" w:rsidRDefault="00240F67"/>
        </w:tc>
        <w:tc>
          <w:tcPr>
            <w:tcW w:w="1560" w:type="dxa"/>
          </w:tcPr>
          <w:p w:rsidR="00240F67" w:rsidRDefault="00240F67"/>
        </w:tc>
        <w:tc>
          <w:tcPr>
            <w:tcW w:w="920" w:type="dxa"/>
          </w:tcPr>
          <w:p w:rsidR="00240F67" w:rsidRDefault="00240F67"/>
        </w:tc>
        <w:tc>
          <w:tcPr>
            <w:tcW w:w="1208" w:type="dxa"/>
          </w:tcPr>
          <w:p w:rsidR="00240F67" w:rsidRDefault="00240F67"/>
        </w:tc>
      </w:tr>
      <w:tr w:rsidR="00240F67" w:rsidRPr="00214519">
        <w:trPr>
          <w:trHeight w:hRule="exact" w:val="2768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F57B32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ТЕХНОЛОГИИ АКТИВИЗАЦИИ РЕАБИЛИТАЦИОННОГО ПОТЕНЦИАЛА ЛИЦ С ОГРАНИЧЕННЫМИ ВОЗМОЖНОСТЯМИ ЗДОРОВЬЯ</w:t>
            </w:r>
          </w:p>
          <w:p w:rsidR="00240F67" w:rsidRPr="00F57B32" w:rsidRDefault="00F57B32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F57B32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Инструментально-технологическое сопровождение лиц с ограниченными возможностями здоровья</w:t>
            </w:r>
          </w:p>
        </w:tc>
      </w:tr>
      <w:tr w:rsidR="00240F67">
        <w:trPr>
          <w:trHeight w:hRule="exact" w:val="555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240F67">
        <w:trPr>
          <w:trHeight w:hRule="exact" w:val="277"/>
        </w:trPr>
        <w:tc>
          <w:tcPr>
            <w:tcW w:w="426" w:type="dxa"/>
          </w:tcPr>
          <w:p w:rsidR="00240F67" w:rsidRDefault="00240F67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240F67" w:rsidRDefault="00240F67"/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240F67" w:rsidRPr="00214519">
        <w:trPr>
          <w:trHeight w:hRule="exact" w:val="416"/>
        </w:trPr>
        <w:tc>
          <w:tcPr>
            <w:tcW w:w="426" w:type="dxa"/>
          </w:tcPr>
          <w:p w:rsidR="00240F67" w:rsidRDefault="00240F67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240F67" w:rsidRPr="00F57B32" w:rsidRDefault="00F57B3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240F67" w:rsidRPr="00F57B32" w:rsidRDefault="00F57B3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240F67" w:rsidRPr="00214519">
        <w:trPr>
          <w:trHeight w:hRule="exact" w:val="835"/>
        </w:trPr>
        <w:tc>
          <w:tcPr>
            <w:tcW w:w="426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7386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240F67">
            <w:pPr>
              <w:rPr>
                <w:lang w:val="ru-RU"/>
              </w:rPr>
            </w:pPr>
          </w:p>
        </w:tc>
      </w:tr>
      <w:tr w:rsidR="00240F67" w:rsidRPr="00214519">
        <w:trPr>
          <w:trHeight w:hRule="exact" w:val="555"/>
        </w:trPr>
        <w:tc>
          <w:tcPr>
            <w:tcW w:w="426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</w:tr>
      <w:tr w:rsidR="00240F67">
        <w:trPr>
          <w:trHeight w:hRule="exact" w:val="416"/>
        </w:trPr>
        <w:tc>
          <w:tcPr>
            <w:tcW w:w="426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240F67">
        <w:trPr>
          <w:trHeight w:hRule="exact" w:val="277"/>
        </w:trPr>
        <w:tc>
          <w:tcPr>
            <w:tcW w:w="426" w:type="dxa"/>
          </w:tcPr>
          <w:p w:rsidR="00240F67" w:rsidRDefault="00240F67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35" w:type="dxa"/>
          </w:tcPr>
          <w:p w:rsidR="00240F67" w:rsidRDefault="00240F67"/>
        </w:tc>
        <w:tc>
          <w:tcPr>
            <w:tcW w:w="851" w:type="dxa"/>
          </w:tcPr>
          <w:p w:rsidR="00240F67" w:rsidRDefault="00240F67"/>
        </w:tc>
        <w:tc>
          <w:tcPr>
            <w:tcW w:w="285" w:type="dxa"/>
          </w:tcPr>
          <w:p w:rsidR="00240F67" w:rsidRDefault="00240F67"/>
        </w:tc>
        <w:tc>
          <w:tcPr>
            <w:tcW w:w="1560" w:type="dxa"/>
          </w:tcPr>
          <w:p w:rsidR="00240F67" w:rsidRDefault="00240F67"/>
        </w:tc>
        <w:tc>
          <w:tcPr>
            <w:tcW w:w="920" w:type="dxa"/>
          </w:tcPr>
          <w:p w:rsidR="00240F67" w:rsidRDefault="00240F67"/>
        </w:tc>
        <w:tc>
          <w:tcPr>
            <w:tcW w:w="1208" w:type="dxa"/>
          </w:tcPr>
          <w:p w:rsidR="00240F67" w:rsidRDefault="00240F67"/>
        </w:tc>
      </w:tr>
      <w:tr w:rsidR="00240F67">
        <w:trPr>
          <w:trHeight w:hRule="exact" w:val="277"/>
        </w:trPr>
        <w:tc>
          <w:tcPr>
            <w:tcW w:w="426" w:type="dxa"/>
          </w:tcPr>
          <w:p w:rsidR="00240F67" w:rsidRDefault="00240F67"/>
        </w:tc>
        <w:tc>
          <w:tcPr>
            <w:tcW w:w="299" w:type="dxa"/>
          </w:tcPr>
          <w:p w:rsidR="00240F67" w:rsidRDefault="00240F67"/>
        </w:tc>
        <w:tc>
          <w:tcPr>
            <w:tcW w:w="1898" w:type="dxa"/>
          </w:tcPr>
          <w:p w:rsidR="00240F67" w:rsidRDefault="00240F67"/>
        </w:tc>
        <w:tc>
          <w:tcPr>
            <w:tcW w:w="215" w:type="dxa"/>
          </w:tcPr>
          <w:p w:rsidR="00240F67" w:rsidRDefault="00240F67"/>
        </w:tc>
        <w:tc>
          <w:tcPr>
            <w:tcW w:w="299" w:type="dxa"/>
          </w:tcPr>
          <w:p w:rsidR="00240F67" w:rsidRDefault="00240F67"/>
        </w:tc>
        <w:tc>
          <w:tcPr>
            <w:tcW w:w="285" w:type="dxa"/>
          </w:tcPr>
          <w:p w:rsidR="00240F67" w:rsidRDefault="00240F67"/>
        </w:tc>
        <w:tc>
          <w:tcPr>
            <w:tcW w:w="836" w:type="dxa"/>
          </w:tcPr>
          <w:p w:rsidR="00240F67" w:rsidRDefault="00240F67"/>
        </w:tc>
        <w:tc>
          <w:tcPr>
            <w:tcW w:w="1135" w:type="dxa"/>
          </w:tcPr>
          <w:p w:rsidR="00240F67" w:rsidRDefault="00240F67"/>
        </w:tc>
        <w:tc>
          <w:tcPr>
            <w:tcW w:w="851" w:type="dxa"/>
          </w:tcPr>
          <w:p w:rsidR="00240F67" w:rsidRDefault="00240F67"/>
        </w:tc>
        <w:tc>
          <w:tcPr>
            <w:tcW w:w="285" w:type="dxa"/>
          </w:tcPr>
          <w:p w:rsidR="00240F67" w:rsidRDefault="00240F67"/>
        </w:tc>
        <w:tc>
          <w:tcPr>
            <w:tcW w:w="1560" w:type="dxa"/>
          </w:tcPr>
          <w:p w:rsidR="00240F67" w:rsidRDefault="00240F67"/>
        </w:tc>
        <w:tc>
          <w:tcPr>
            <w:tcW w:w="920" w:type="dxa"/>
          </w:tcPr>
          <w:p w:rsidR="00240F67" w:rsidRDefault="00240F67"/>
        </w:tc>
        <w:tc>
          <w:tcPr>
            <w:tcW w:w="1208" w:type="dxa"/>
          </w:tcPr>
          <w:p w:rsidR="00240F67" w:rsidRDefault="00240F67"/>
        </w:tc>
      </w:tr>
      <w:tr w:rsidR="00240F67">
        <w:trPr>
          <w:trHeight w:hRule="exact" w:val="277"/>
        </w:trPr>
        <w:tc>
          <w:tcPr>
            <w:tcW w:w="426" w:type="dxa"/>
          </w:tcPr>
          <w:p w:rsidR="00240F67" w:rsidRDefault="00240F67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:rsidR="00240F67" w:rsidRDefault="00240F67"/>
        </w:tc>
        <w:tc>
          <w:tcPr>
            <w:tcW w:w="851" w:type="dxa"/>
          </w:tcPr>
          <w:p w:rsidR="00240F67" w:rsidRDefault="00240F67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40F67">
        <w:trPr>
          <w:trHeight w:hRule="exact" w:val="277"/>
        </w:trPr>
        <w:tc>
          <w:tcPr>
            <w:tcW w:w="426" w:type="dxa"/>
          </w:tcPr>
          <w:p w:rsidR="00240F67" w:rsidRDefault="00240F67"/>
        </w:tc>
        <w:tc>
          <w:tcPr>
            <w:tcW w:w="299" w:type="dxa"/>
          </w:tcPr>
          <w:p w:rsidR="00240F67" w:rsidRDefault="00240F67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240F67" w:rsidRDefault="00240F67"/>
        </w:tc>
        <w:tc>
          <w:tcPr>
            <w:tcW w:w="1135" w:type="dxa"/>
          </w:tcPr>
          <w:p w:rsidR="00240F67" w:rsidRDefault="00240F67"/>
        </w:tc>
        <w:tc>
          <w:tcPr>
            <w:tcW w:w="851" w:type="dxa"/>
          </w:tcPr>
          <w:p w:rsidR="00240F67" w:rsidRDefault="00240F67"/>
        </w:tc>
        <w:tc>
          <w:tcPr>
            <w:tcW w:w="285" w:type="dxa"/>
          </w:tcPr>
          <w:p w:rsidR="00240F67" w:rsidRDefault="00240F67"/>
        </w:tc>
        <w:tc>
          <w:tcPr>
            <w:tcW w:w="1500" w:type="dxa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208" w:type="dxa"/>
          </w:tcPr>
          <w:p w:rsidR="00240F67" w:rsidRDefault="00240F67"/>
        </w:tc>
      </w:tr>
      <w:tr w:rsidR="00240F67">
        <w:trPr>
          <w:trHeight w:hRule="exact" w:val="277"/>
        </w:trPr>
        <w:tc>
          <w:tcPr>
            <w:tcW w:w="426" w:type="dxa"/>
          </w:tcPr>
          <w:p w:rsidR="00240F67" w:rsidRDefault="00240F67"/>
        </w:tc>
        <w:tc>
          <w:tcPr>
            <w:tcW w:w="299" w:type="dxa"/>
          </w:tcPr>
          <w:p w:rsidR="00240F67" w:rsidRDefault="00240F67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35" w:type="dxa"/>
          </w:tcPr>
          <w:p w:rsidR="00240F67" w:rsidRDefault="00240F67"/>
        </w:tc>
        <w:tc>
          <w:tcPr>
            <w:tcW w:w="851" w:type="dxa"/>
          </w:tcPr>
          <w:p w:rsidR="00240F67" w:rsidRDefault="00240F67"/>
        </w:tc>
        <w:tc>
          <w:tcPr>
            <w:tcW w:w="285" w:type="dxa"/>
          </w:tcPr>
          <w:p w:rsidR="00240F67" w:rsidRDefault="00240F67"/>
        </w:tc>
        <w:tc>
          <w:tcPr>
            <w:tcW w:w="1560" w:type="dxa"/>
          </w:tcPr>
          <w:p w:rsidR="00240F67" w:rsidRDefault="00240F67"/>
        </w:tc>
        <w:tc>
          <w:tcPr>
            <w:tcW w:w="920" w:type="dxa"/>
          </w:tcPr>
          <w:p w:rsidR="00240F67" w:rsidRDefault="00240F67"/>
        </w:tc>
        <w:tc>
          <w:tcPr>
            <w:tcW w:w="1208" w:type="dxa"/>
          </w:tcPr>
          <w:p w:rsidR="00240F67" w:rsidRDefault="00240F67"/>
        </w:tc>
      </w:tr>
      <w:tr w:rsidR="00240F67">
        <w:trPr>
          <w:trHeight w:hRule="exact" w:val="277"/>
        </w:trPr>
        <w:tc>
          <w:tcPr>
            <w:tcW w:w="426" w:type="dxa"/>
          </w:tcPr>
          <w:p w:rsidR="00240F67" w:rsidRDefault="00240F67"/>
        </w:tc>
        <w:tc>
          <w:tcPr>
            <w:tcW w:w="299" w:type="dxa"/>
          </w:tcPr>
          <w:p w:rsidR="00240F67" w:rsidRDefault="00240F67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35" w:type="dxa"/>
          </w:tcPr>
          <w:p w:rsidR="00240F67" w:rsidRDefault="00240F67"/>
        </w:tc>
        <w:tc>
          <w:tcPr>
            <w:tcW w:w="851" w:type="dxa"/>
          </w:tcPr>
          <w:p w:rsidR="00240F67" w:rsidRDefault="00240F67"/>
        </w:tc>
        <w:tc>
          <w:tcPr>
            <w:tcW w:w="285" w:type="dxa"/>
          </w:tcPr>
          <w:p w:rsidR="00240F67" w:rsidRDefault="00240F67"/>
        </w:tc>
        <w:tc>
          <w:tcPr>
            <w:tcW w:w="1560" w:type="dxa"/>
          </w:tcPr>
          <w:p w:rsidR="00240F67" w:rsidRDefault="00240F67"/>
        </w:tc>
        <w:tc>
          <w:tcPr>
            <w:tcW w:w="920" w:type="dxa"/>
          </w:tcPr>
          <w:p w:rsidR="00240F67" w:rsidRDefault="00240F67"/>
        </w:tc>
        <w:tc>
          <w:tcPr>
            <w:tcW w:w="1208" w:type="dxa"/>
          </w:tcPr>
          <w:p w:rsidR="00240F67" w:rsidRDefault="00240F67"/>
        </w:tc>
      </w:tr>
      <w:tr w:rsidR="00240F67">
        <w:trPr>
          <w:trHeight w:hRule="exact" w:val="277"/>
        </w:trPr>
        <w:tc>
          <w:tcPr>
            <w:tcW w:w="426" w:type="dxa"/>
          </w:tcPr>
          <w:p w:rsidR="00240F67" w:rsidRDefault="00240F67"/>
        </w:tc>
        <w:tc>
          <w:tcPr>
            <w:tcW w:w="299" w:type="dxa"/>
          </w:tcPr>
          <w:p w:rsidR="00240F67" w:rsidRDefault="00240F67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:rsidR="00240F67" w:rsidRDefault="00240F67"/>
        </w:tc>
        <w:tc>
          <w:tcPr>
            <w:tcW w:w="851" w:type="dxa"/>
          </w:tcPr>
          <w:p w:rsidR="00240F67" w:rsidRDefault="00240F67"/>
        </w:tc>
        <w:tc>
          <w:tcPr>
            <w:tcW w:w="285" w:type="dxa"/>
          </w:tcPr>
          <w:p w:rsidR="00240F67" w:rsidRDefault="00240F67"/>
        </w:tc>
        <w:tc>
          <w:tcPr>
            <w:tcW w:w="1560" w:type="dxa"/>
          </w:tcPr>
          <w:p w:rsidR="00240F67" w:rsidRDefault="00240F67"/>
        </w:tc>
        <w:tc>
          <w:tcPr>
            <w:tcW w:w="920" w:type="dxa"/>
          </w:tcPr>
          <w:p w:rsidR="00240F67" w:rsidRDefault="00240F67"/>
        </w:tc>
        <w:tc>
          <w:tcPr>
            <w:tcW w:w="1208" w:type="dxa"/>
          </w:tcPr>
          <w:p w:rsidR="00240F67" w:rsidRDefault="00240F67"/>
        </w:tc>
      </w:tr>
    </w:tbl>
    <w:p w:rsidR="00240F67" w:rsidRDefault="00F57B3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595"/>
        <w:gridCol w:w="595"/>
        <w:gridCol w:w="595"/>
        <w:gridCol w:w="595"/>
      </w:tblGrid>
      <w:tr w:rsidR="00240F67" w:rsidRPr="00214519">
        <w:trPr>
          <w:trHeight w:hRule="exact" w:val="279"/>
        </w:trPr>
        <w:tc>
          <w:tcPr>
            <w:tcW w:w="432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</w:tr>
      <w:tr w:rsidR="00240F67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</w:tr>
      <w:tr w:rsidR="00240F67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40F67" w:rsidRDefault="00F57B32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40F67" w:rsidRDefault="00F57B32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240F67" w:rsidRDefault="00240F67"/>
        </w:tc>
      </w:tr>
      <w:tr w:rsidR="00240F67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240F67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240F67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</w:tr>
      <w:tr w:rsidR="00240F67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240F67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240F67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</w:tr>
      <w:tr w:rsidR="00240F67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240F67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</w:tr>
    </w:tbl>
    <w:p w:rsidR="00240F67" w:rsidRDefault="00F57B3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9"/>
        <w:gridCol w:w="805"/>
        <w:gridCol w:w="1069"/>
        <w:gridCol w:w="3720"/>
        <w:gridCol w:w="971"/>
      </w:tblGrid>
      <w:tr w:rsidR="00240F6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-777240</wp:posOffset>
                  </wp:positionH>
                  <wp:positionV relativeFrom="paragraph">
                    <wp:posOffset>-302895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инструмент-технол сопровождение лиц с овз\инструмент-технол сопровождение лиц с овз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инструмент-технол сопровождение лиц с овз\инструмент-технол сопровождение лиц с овз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240F67" w:rsidRDefault="00240F67"/>
        </w:tc>
        <w:tc>
          <w:tcPr>
            <w:tcW w:w="3970" w:type="dxa"/>
          </w:tcPr>
          <w:p w:rsidR="00240F67" w:rsidRDefault="00240F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240F6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240F67" w:rsidRDefault="00240F67"/>
        </w:tc>
        <w:tc>
          <w:tcPr>
            <w:tcW w:w="1135" w:type="dxa"/>
          </w:tcPr>
          <w:p w:rsidR="00240F67" w:rsidRDefault="00240F67"/>
        </w:tc>
        <w:tc>
          <w:tcPr>
            <w:tcW w:w="3970" w:type="dxa"/>
          </w:tcPr>
          <w:p w:rsidR="00240F67" w:rsidRDefault="00240F67"/>
        </w:tc>
        <w:tc>
          <w:tcPr>
            <w:tcW w:w="993" w:type="dxa"/>
          </w:tcPr>
          <w:p w:rsidR="00240F67" w:rsidRDefault="00240F67"/>
        </w:tc>
      </w:tr>
      <w:tr w:rsidR="00240F6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 w:rsidRPr="00F57B32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ст.преподаватель</w:t>
            </w:r>
            <w:proofErr w:type="spellEnd"/>
            <w:r w:rsidRPr="00F57B32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F57B32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57B32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Уромова</w:t>
            </w:r>
            <w:proofErr w:type="spellEnd"/>
            <w:r w:rsidRPr="00F57B32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С.Е.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240F67">
        <w:trPr>
          <w:trHeight w:hRule="exact" w:val="277"/>
        </w:trPr>
        <w:tc>
          <w:tcPr>
            <w:tcW w:w="3828" w:type="dxa"/>
          </w:tcPr>
          <w:p w:rsidR="00240F67" w:rsidRDefault="00240F67"/>
        </w:tc>
        <w:tc>
          <w:tcPr>
            <w:tcW w:w="852" w:type="dxa"/>
          </w:tcPr>
          <w:p w:rsidR="00240F67" w:rsidRDefault="00240F67"/>
        </w:tc>
        <w:tc>
          <w:tcPr>
            <w:tcW w:w="1135" w:type="dxa"/>
          </w:tcPr>
          <w:p w:rsidR="00240F67" w:rsidRDefault="00240F67"/>
        </w:tc>
        <w:tc>
          <w:tcPr>
            <w:tcW w:w="3970" w:type="dxa"/>
          </w:tcPr>
          <w:p w:rsidR="00240F67" w:rsidRDefault="00240F67"/>
        </w:tc>
        <w:tc>
          <w:tcPr>
            <w:tcW w:w="993" w:type="dxa"/>
          </w:tcPr>
          <w:p w:rsidR="00240F67" w:rsidRDefault="00240F67"/>
        </w:tc>
      </w:tr>
      <w:tr w:rsidR="00240F6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240F67" w:rsidRDefault="00240F67"/>
        </w:tc>
        <w:tc>
          <w:tcPr>
            <w:tcW w:w="1135" w:type="dxa"/>
          </w:tcPr>
          <w:p w:rsidR="00240F67" w:rsidRDefault="00240F67"/>
        </w:tc>
        <w:tc>
          <w:tcPr>
            <w:tcW w:w="3970" w:type="dxa"/>
          </w:tcPr>
          <w:p w:rsidR="00240F67" w:rsidRDefault="00240F67"/>
        </w:tc>
        <w:tc>
          <w:tcPr>
            <w:tcW w:w="993" w:type="dxa"/>
          </w:tcPr>
          <w:p w:rsidR="00240F67" w:rsidRDefault="00240F67"/>
        </w:tc>
      </w:tr>
      <w:tr w:rsidR="00240F6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240F67">
        <w:trPr>
          <w:trHeight w:hRule="exact" w:val="1111"/>
        </w:trPr>
        <w:tc>
          <w:tcPr>
            <w:tcW w:w="3828" w:type="dxa"/>
          </w:tcPr>
          <w:p w:rsidR="00240F67" w:rsidRDefault="00240F67"/>
        </w:tc>
        <w:tc>
          <w:tcPr>
            <w:tcW w:w="852" w:type="dxa"/>
          </w:tcPr>
          <w:p w:rsidR="00240F67" w:rsidRDefault="00240F67"/>
        </w:tc>
        <w:tc>
          <w:tcPr>
            <w:tcW w:w="1135" w:type="dxa"/>
          </w:tcPr>
          <w:p w:rsidR="00240F67" w:rsidRDefault="00240F67"/>
        </w:tc>
        <w:tc>
          <w:tcPr>
            <w:tcW w:w="3970" w:type="dxa"/>
          </w:tcPr>
          <w:p w:rsidR="00240F67" w:rsidRDefault="00240F67"/>
        </w:tc>
        <w:tc>
          <w:tcPr>
            <w:tcW w:w="993" w:type="dxa"/>
          </w:tcPr>
          <w:p w:rsidR="00240F67" w:rsidRDefault="00240F67"/>
        </w:tc>
      </w:tr>
      <w:tr w:rsidR="00240F6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240F67" w:rsidRDefault="00240F67"/>
        </w:tc>
        <w:tc>
          <w:tcPr>
            <w:tcW w:w="993" w:type="dxa"/>
          </w:tcPr>
          <w:p w:rsidR="00240F67" w:rsidRDefault="00240F67"/>
        </w:tc>
      </w:tr>
      <w:tr w:rsidR="00240F67" w:rsidRPr="0021451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Инструментально-технологическое сопровождение лиц с ограниченными возможностями здоровья</w:t>
            </w:r>
          </w:p>
        </w:tc>
      </w:tr>
      <w:tr w:rsidR="00240F67" w:rsidRPr="00214519">
        <w:trPr>
          <w:trHeight w:hRule="exact" w:val="277"/>
        </w:trPr>
        <w:tc>
          <w:tcPr>
            <w:tcW w:w="3828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</w:tr>
      <w:tr w:rsidR="00240F67" w:rsidRPr="00214519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</w:tr>
      <w:tr w:rsidR="00240F6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240F67">
        <w:trPr>
          <w:trHeight w:hRule="exact" w:val="277"/>
        </w:trPr>
        <w:tc>
          <w:tcPr>
            <w:tcW w:w="3828" w:type="dxa"/>
          </w:tcPr>
          <w:p w:rsidR="00240F67" w:rsidRDefault="00240F67"/>
        </w:tc>
        <w:tc>
          <w:tcPr>
            <w:tcW w:w="852" w:type="dxa"/>
          </w:tcPr>
          <w:p w:rsidR="00240F67" w:rsidRDefault="00240F67"/>
        </w:tc>
        <w:tc>
          <w:tcPr>
            <w:tcW w:w="1135" w:type="dxa"/>
          </w:tcPr>
          <w:p w:rsidR="00240F67" w:rsidRDefault="00240F67"/>
        </w:tc>
        <w:tc>
          <w:tcPr>
            <w:tcW w:w="3970" w:type="dxa"/>
          </w:tcPr>
          <w:p w:rsidR="00240F67" w:rsidRDefault="00240F67"/>
        </w:tc>
        <w:tc>
          <w:tcPr>
            <w:tcW w:w="993" w:type="dxa"/>
          </w:tcPr>
          <w:p w:rsidR="00240F67" w:rsidRDefault="00240F67"/>
        </w:tc>
      </w:tr>
      <w:tr w:rsidR="00240F67" w:rsidRPr="00214519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</w:tr>
      <w:tr w:rsidR="00240F67" w:rsidRPr="00214519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240F67" w:rsidRPr="00214519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240F67" w:rsidRPr="00214519">
        <w:trPr>
          <w:trHeight w:hRule="exact" w:val="555"/>
        </w:trPr>
        <w:tc>
          <w:tcPr>
            <w:tcW w:w="3828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</w:tr>
      <w:tr w:rsidR="00240F67" w:rsidRPr="0021451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240F6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240F67">
        <w:trPr>
          <w:trHeight w:hRule="exact" w:val="277"/>
        </w:trPr>
        <w:tc>
          <w:tcPr>
            <w:tcW w:w="3828" w:type="dxa"/>
          </w:tcPr>
          <w:p w:rsidR="00240F67" w:rsidRDefault="00240F67"/>
        </w:tc>
        <w:tc>
          <w:tcPr>
            <w:tcW w:w="852" w:type="dxa"/>
          </w:tcPr>
          <w:p w:rsidR="00240F67" w:rsidRDefault="00240F67"/>
        </w:tc>
        <w:tc>
          <w:tcPr>
            <w:tcW w:w="1135" w:type="dxa"/>
          </w:tcPr>
          <w:p w:rsidR="00240F67" w:rsidRDefault="00240F67"/>
        </w:tc>
        <w:tc>
          <w:tcPr>
            <w:tcW w:w="3970" w:type="dxa"/>
          </w:tcPr>
          <w:p w:rsidR="00240F67" w:rsidRDefault="00240F67"/>
        </w:tc>
        <w:tc>
          <w:tcPr>
            <w:tcW w:w="993" w:type="dxa"/>
          </w:tcPr>
          <w:p w:rsidR="00240F67" w:rsidRDefault="00240F67"/>
        </w:tc>
      </w:tr>
      <w:tr w:rsidR="00240F67" w:rsidRPr="00214519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240F67" w:rsidRPr="00F57B32" w:rsidRDefault="00F57B32">
      <w:pPr>
        <w:rPr>
          <w:sz w:val="0"/>
          <w:szCs w:val="0"/>
          <w:lang w:val="ru-RU"/>
        </w:rPr>
      </w:pPr>
      <w:r w:rsidRPr="00F57B3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500"/>
        <w:gridCol w:w="1493"/>
        <w:gridCol w:w="1753"/>
        <w:gridCol w:w="4784"/>
        <w:gridCol w:w="973"/>
      </w:tblGrid>
      <w:tr w:rsidR="00240F67" w:rsidTr="00F57B32">
        <w:trPr>
          <w:trHeight w:hRule="exact" w:val="416"/>
        </w:trPr>
        <w:tc>
          <w:tcPr>
            <w:tcW w:w="451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84" w:type="dxa"/>
          </w:tcPr>
          <w:p w:rsidR="00240F67" w:rsidRDefault="00240F67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40F67" w:rsidRPr="00214519" w:rsidTr="00F57B3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40F67" w:rsidRPr="00214519" w:rsidTr="00F57B32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формировать основы профессиональной компетентности в области создания оптимальных условий для реализации программ сопровождения и реабилитации различных категорий детей и лиц с ОВЗ.</w:t>
            </w:r>
          </w:p>
        </w:tc>
      </w:tr>
      <w:tr w:rsidR="00240F67" w:rsidTr="00F57B32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40F67" w:rsidRPr="00214519" w:rsidTr="00F57B32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освоение основ фундаментальных знаний в области инструментально-технологических условий реализации реабилитационных и иных программ сопровождения детей и лиц с ограниченными возможностями здоровья</w:t>
            </w:r>
          </w:p>
        </w:tc>
      </w:tr>
      <w:tr w:rsidR="00240F67" w:rsidRPr="00214519" w:rsidTr="00F57B32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расширить  знания о доступной среде как необходимого фактора успешности реабилитационной практики в системе сопровождения различных групп лиц с ограниченными возможностями здоровья</w:t>
            </w:r>
          </w:p>
        </w:tc>
      </w:tr>
      <w:tr w:rsidR="00240F67" w:rsidRPr="00214519" w:rsidTr="00F57B32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подготовить к решению профессиональных задач по разработке и применению реабилитационных технологий для лиц с нарушениями сенсорной, интеллектуальной, речевой и двигательной сферы</w:t>
            </w:r>
          </w:p>
        </w:tc>
      </w:tr>
      <w:tr w:rsidR="00240F67" w:rsidRPr="00214519" w:rsidTr="00F57B32">
        <w:trPr>
          <w:trHeight w:hRule="exact" w:val="277"/>
        </w:trPr>
        <w:tc>
          <w:tcPr>
            <w:tcW w:w="771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500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493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4784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</w:tr>
      <w:tr w:rsidR="00240F67" w:rsidRPr="00214519" w:rsidTr="00F57B3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40F67" w:rsidTr="00F57B32">
        <w:trPr>
          <w:trHeight w:hRule="exact" w:val="277"/>
        </w:trPr>
        <w:tc>
          <w:tcPr>
            <w:tcW w:w="27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К.М.05.ДВ.01</w:t>
            </w:r>
          </w:p>
        </w:tc>
      </w:tr>
      <w:tr w:rsidR="00240F67" w:rsidRPr="00214519" w:rsidTr="00F57B32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40F67" w:rsidRPr="00214519" w:rsidTr="00F57B32">
        <w:trPr>
          <w:trHeight w:hRule="exact" w:val="946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</w:t>
            </w:r>
            <w:proofErr w:type="gram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изучения  данной</w:t>
            </w:r>
            <w:proofErr w:type="gram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дисциплины требуются знания по следующим дисциплинам: "Информационно- коммуникационное обеспечение деятельности специалистов инклюзивного образования", "Специальная </w:t>
            </w:r>
            <w:proofErr w:type="spell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-педагогическая помощь лицам с ограниченными возможностями здоровья", "</w:t>
            </w:r>
            <w:proofErr w:type="spell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Метапредметные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современной дефектологии"</w:t>
            </w:r>
          </w:p>
        </w:tc>
      </w:tr>
      <w:tr w:rsidR="00240F67" w:rsidRPr="00214519" w:rsidTr="00F57B32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40F67" w:rsidRPr="00214519" w:rsidTr="00F57B32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"Технологии психолого-педагогического сопровождения педагогов", "Ресурсосберегающие подходы в практике сопровождения лиц с ограниченными возможностями здоровья", "Игровые технологии в специальном и инклюзивном образовании"</w:t>
            </w:r>
          </w:p>
        </w:tc>
      </w:tr>
      <w:tr w:rsidR="00240F67" w:rsidRPr="00214519" w:rsidTr="00F57B32">
        <w:trPr>
          <w:trHeight w:hRule="exact" w:val="277"/>
        </w:trPr>
        <w:tc>
          <w:tcPr>
            <w:tcW w:w="771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500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493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4784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</w:tr>
      <w:tr w:rsidR="00240F67" w:rsidRPr="00214519" w:rsidTr="00F57B32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40F67" w:rsidRPr="00214519" w:rsidTr="00F57B32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</w:t>
            </w:r>
            <w:proofErr w:type="gramStart"/>
            <w:r w:rsidRPr="00F57B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1:   </w:t>
            </w:r>
            <w:proofErr w:type="gramEnd"/>
            <w:r w:rsidRPr="00F57B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способностью к абстрактному мышлению, анализу, синтезу</w:t>
            </w:r>
          </w:p>
        </w:tc>
      </w:tr>
      <w:tr w:rsidR="00240F67" w:rsidTr="00F57B3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0F67" w:rsidRPr="00214519" w:rsidTr="00F57B32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 широкий круг представлений об абстрактном мышлении, анализе и синтезе</w:t>
            </w:r>
          </w:p>
        </w:tc>
      </w:tr>
      <w:tr w:rsidR="00240F67" w:rsidRPr="00214519" w:rsidTr="00F57B32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представления об абстрактном мышлении, анализе и синтезе</w:t>
            </w:r>
          </w:p>
        </w:tc>
      </w:tr>
      <w:tr w:rsidR="00240F67" w:rsidRPr="00214519" w:rsidTr="00F57B32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основные представления об абстрактном мышлении, анализе и синтезе</w:t>
            </w:r>
          </w:p>
        </w:tc>
      </w:tr>
      <w:tr w:rsidR="00240F67" w:rsidTr="00F57B3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0F67" w:rsidRPr="00214519" w:rsidTr="00F57B32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абстрактно размышлять, применяя операции анализа и синтеза</w:t>
            </w:r>
          </w:p>
        </w:tc>
      </w:tr>
      <w:tr w:rsidR="00240F67" w:rsidRPr="00214519" w:rsidTr="00F57B32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достаточной степени абстрактно размышляет, используя операции анализа и синтеза</w:t>
            </w:r>
          </w:p>
        </w:tc>
      </w:tr>
      <w:tr w:rsidR="00240F67" w:rsidRPr="00214519" w:rsidTr="00F57B32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использует приемы абстрактного мышления с использованием анализа и синтеза</w:t>
            </w:r>
          </w:p>
        </w:tc>
      </w:tr>
      <w:tr w:rsidR="00240F67" w:rsidTr="00F57B3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0F67" w:rsidRPr="00214519" w:rsidTr="00F57B32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самостоятельного абстрактного мышления, применяя операции анализа и синтеза</w:t>
            </w:r>
          </w:p>
        </w:tc>
      </w:tr>
      <w:tr w:rsidR="00240F67" w:rsidRPr="00214519" w:rsidTr="00F57B32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абстрактного мышления, применяя операции анализа и синтеза</w:t>
            </w:r>
          </w:p>
        </w:tc>
      </w:tr>
      <w:tr w:rsidR="00240F67" w:rsidRPr="00214519" w:rsidTr="00F57B32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фрагментарно использует приемы абстрактного мышления с использованием анализа и синтеза</w:t>
            </w:r>
          </w:p>
        </w:tc>
      </w:tr>
      <w:tr w:rsidR="00240F67" w:rsidRPr="00214519" w:rsidTr="00F57B32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240F67" w:rsidTr="00F57B3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0F67" w:rsidRPr="00214519" w:rsidTr="00F57B32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240F67" w:rsidRPr="00214519" w:rsidTr="00F57B32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240F67" w:rsidRPr="00214519" w:rsidTr="00F57B32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240F67" w:rsidTr="00F57B3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0F67" w:rsidRPr="00214519" w:rsidTr="00F57B32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240F67" w:rsidRPr="00214519" w:rsidTr="00F57B32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240F67" w:rsidRPr="00214519" w:rsidTr="00F57B32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240F67" w:rsidTr="00F57B3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240F67" w:rsidRDefault="00F57B3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87"/>
        <w:gridCol w:w="3252"/>
        <w:gridCol w:w="4786"/>
        <w:gridCol w:w="978"/>
      </w:tblGrid>
      <w:tr w:rsidR="00240F6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240F67" w:rsidRDefault="00240F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40F67" w:rsidRPr="002145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240F67" w:rsidRPr="002145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240F67" w:rsidRPr="0021451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 и осуществления комплексного сопровождения</w:t>
            </w:r>
          </w:p>
        </w:tc>
      </w:tr>
      <w:tr w:rsidR="00240F67" w:rsidRPr="00214519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240F6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0F67" w:rsidRPr="002145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40F67" w:rsidRPr="002145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40F67" w:rsidRPr="0021451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40F6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0F67" w:rsidRPr="0021451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40F67" w:rsidRPr="0021451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40F67" w:rsidRPr="0021451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40F6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0F67" w:rsidRPr="0021451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40F67" w:rsidRPr="0021451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40F67" w:rsidRPr="0021451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240F67" w:rsidRPr="00214519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40F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0F67" w:rsidRPr="0021451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квалификационные требования к специалистам сопровождения коррекционно-образовательного и социально- реабилитационного сопровождения лиц с ОВЗ;</w:t>
            </w:r>
          </w:p>
        </w:tc>
      </w:tr>
      <w:tr w:rsidR="00240F67" w:rsidRPr="0021451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 к предметно-развивающей среде и организации рабочего места, используемых в практике сопровождения лиц с ОВЗ в системе специального и инклюзивного образования;</w:t>
            </w:r>
          </w:p>
        </w:tc>
      </w:tr>
      <w:tr w:rsidR="00240F67" w:rsidRPr="0021451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инновационные образовательные технологии, специальные средства обучения, в т.ч. информационно- коммуникационные технологии.</w:t>
            </w:r>
          </w:p>
        </w:tc>
      </w:tr>
      <w:tr w:rsidR="00240F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0F67" w:rsidRPr="0021451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нормативно-правовые основы организационно-педагогических условий сопровождения и образования лиц с ограниченными возможностями здоровья;</w:t>
            </w:r>
          </w:p>
        </w:tc>
      </w:tr>
      <w:tr w:rsidR="00240F67" w:rsidRPr="0021451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инновационные технологии обучения детей и лиц с ОВЗ;</w:t>
            </w:r>
          </w:p>
        </w:tc>
      </w:tr>
      <w:tr w:rsidR="00240F67" w:rsidRPr="0021451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и оборудовать рабочее место и доступную среду для реализации прав инвалидов и лиц с ОВЗ в получении образования;</w:t>
            </w:r>
          </w:p>
        </w:tc>
      </w:tr>
      <w:tr w:rsidR="00240F67" w:rsidRPr="0021451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степень соответствия инструментально-технологического обеспечения реализации прав лиц с ОВЗ и инвалидов в области образования.</w:t>
            </w:r>
          </w:p>
        </w:tc>
      </w:tr>
      <w:tr w:rsidR="00240F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40F67" w:rsidRPr="0021451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технологиями взаимодействия с различными категориями инвалидов в процессе их социализации и социальной реабилитации с использованием специальных средств и технологий;</w:t>
            </w:r>
          </w:p>
        </w:tc>
      </w:tr>
      <w:tr w:rsidR="00240F67" w:rsidRPr="0021451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информационно-коммуникационными технологиями взаимодействия с различными группами лицами с ОВЗ и инвалидами в процессе их образования.</w:t>
            </w:r>
          </w:p>
        </w:tc>
      </w:tr>
    </w:tbl>
    <w:p w:rsidR="00240F67" w:rsidRPr="00F57B32" w:rsidRDefault="00F57B32">
      <w:pPr>
        <w:rPr>
          <w:sz w:val="0"/>
          <w:szCs w:val="0"/>
          <w:lang w:val="ru-RU"/>
        </w:rPr>
      </w:pPr>
      <w:r w:rsidRPr="00F57B3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7"/>
        <w:gridCol w:w="3475"/>
        <w:gridCol w:w="927"/>
        <w:gridCol w:w="673"/>
        <w:gridCol w:w="1086"/>
        <w:gridCol w:w="1216"/>
        <w:gridCol w:w="649"/>
        <w:gridCol w:w="373"/>
        <w:gridCol w:w="958"/>
      </w:tblGrid>
      <w:tr w:rsidR="00240F6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240F67" w:rsidRDefault="00240F67"/>
        </w:tc>
        <w:tc>
          <w:tcPr>
            <w:tcW w:w="710" w:type="dxa"/>
          </w:tcPr>
          <w:p w:rsidR="00240F67" w:rsidRDefault="00240F67"/>
        </w:tc>
        <w:tc>
          <w:tcPr>
            <w:tcW w:w="1135" w:type="dxa"/>
          </w:tcPr>
          <w:p w:rsidR="00240F67" w:rsidRDefault="00240F67"/>
        </w:tc>
        <w:tc>
          <w:tcPr>
            <w:tcW w:w="1277" w:type="dxa"/>
          </w:tcPr>
          <w:p w:rsidR="00240F67" w:rsidRDefault="00240F67"/>
        </w:tc>
        <w:tc>
          <w:tcPr>
            <w:tcW w:w="710" w:type="dxa"/>
          </w:tcPr>
          <w:p w:rsidR="00240F67" w:rsidRDefault="00240F67"/>
        </w:tc>
        <w:tc>
          <w:tcPr>
            <w:tcW w:w="426" w:type="dxa"/>
          </w:tcPr>
          <w:p w:rsidR="00240F67" w:rsidRDefault="00240F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40F67" w:rsidRPr="0021451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40F67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40F67" w:rsidRPr="0021451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240F6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Специальные условия обеспечения прав в области образования лиц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240F67">
            <w:pPr>
              <w:rPr>
                <w:lang w:val="ru-RU"/>
              </w:rPr>
            </w:pPr>
          </w:p>
        </w:tc>
      </w:tr>
      <w:tr w:rsidR="00240F6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Организационное и организационно- педагогические обеспечение реализации адаптированных общеобразовательных программ для обучающихся с ОВЗ.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240F67"/>
        </w:tc>
      </w:tr>
      <w:tr w:rsidR="00240F6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Организационное и организационно- педагогические обеспечение реализации адаптированных общеобразовательных программ для обучающихся с ОВЗ.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240F67"/>
        </w:tc>
      </w:tr>
      <w:tr w:rsidR="00240F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Кадровое обеспечение реализации прав в области образования лиц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240F67"/>
        </w:tc>
      </w:tr>
      <w:tr w:rsidR="00240F67" w:rsidRPr="0021451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240F6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Обзор специального оборудования для обучения лиц различных групп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240F67">
            <w:pPr>
              <w:rPr>
                <w:lang w:val="ru-RU"/>
              </w:rPr>
            </w:pPr>
          </w:p>
        </w:tc>
      </w:tr>
      <w:tr w:rsidR="00240F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Специальные технические средства обучения детей с нарушениями зрения /</w:t>
            </w:r>
            <w:proofErr w:type="spell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240F67"/>
        </w:tc>
      </w:tr>
      <w:tr w:rsidR="00240F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Специальные технические средства обучения детей с нарушениями зрения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240F67"/>
        </w:tc>
      </w:tr>
      <w:tr w:rsidR="00240F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Специальные технические средства обучения детей с нарушениями слуха /</w:t>
            </w:r>
            <w:proofErr w:type="spell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240F67"/>
        </w:tc>
      </w:tr>
      <w:tr w:rsidR="00240F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Специальные технические средства обучения детей с нарушениями слуха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240F67"/>
        </w:tc>
      </w:tr>
      <w:tr w:rsidR="00240F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Материально-техническое обеспечение образования лиц с нарушениями ОДА /</w:t>
            </w:r>
            <w:proofErr w:type="spell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240F67"/>
        </w:tc>
      </w:tr>
      <w:tr w:rsidR="00240F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Материально-техническое обеспечение образования лиц с нарушениями ОДА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240F67"/>
        </w:tc>
      </w:tr>
      <w:tr w:rsidR="00240F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Информационно-коммуникационные технологии обучения лиц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240F67"/>
        </w:tc>
      </w:tr>
      <w:tr w:rsidR="00240F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комплексов БОС в практике реабилитации лиц с ОВЗ /</w:t>
            </w:r>
            <w:proofErr w:type="spell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240F67"/>
        </w:tc>
      </w:tr>
      <w:tr w:rsidR="00240F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комплексов БОС в практике реабилитации лиц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240F67"/>
        </w:tc>
      </w:tr>
      <w:tr w:rsidR="00240F6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240F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240F6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240F67"/>
        </w:tc>
      </w:tr>
      <w:tr w:rsidR="00240F67">
        <w:trPr>
          <w:trHeight w:hRule="exact" w:val="277"/>
        </w:trPr>
        <w:tc>
          <w:tcPr>
            <w:tcW w:w="993" w:type="dxa"/>
          </w:tcPr>
          <w:p w:rsidR="00240F67" w:rsidRDefault="00240F67"/>
        </w:tc>
        <w:tc>
          <w:tcPr>
            <w:tcW w:w="3687" w:type="dxa"/>
          </w:tcPr>
          <w:p w:rsidR="00240F67" w:rsidRDefault="00240F67"/>
        </w:tc>
        <w:tc>
          <w:tcPr>
            <w:tcW w:w="851" w:type="dxa"/>
          </w:tcPr>
          <w:p w:rsidR="00240F67" w:rsidRDefault="00240F67"/>
        </w:tc>
        <w:tc>
          <w:tcPr>
            <w:tcW w:w="710" w:type="dxa"/>
          </w:tcPr>
          <w:p w:rsidR="00240F67" w:rsidRDefault="00240F67"/>
        </w:tc>
        <w:tc>
          <w:tcPr>
            <w:tcW w:w="1135" w:type="dxa"/>
          </w:tcPr>
          <w:p w:rsidR="00240F67" w:rsidRDefault="00240F67"/>
        </w:tc>
        <w:tc>
          <w:tcPr>
            <w:tcW w:w="1277" w:type="dxa"/>
          </w:tcPr>
          <w:p w:rsidR="00240F67" w:rsidRDefault="00240F67"/>
        </w:tc>
        <w:tc>
          <w:tcPr>
            <w:tcW w:w="710" w:type="dxa"/>
          </w:tcPr>
          <w:p w:rsidR="00240F67" w:rsidRDefault="00240F67"/>
        </w:tc>
        <w:tc>
          <w:tcPr>
            <w:tcW w:w="426" w:type="dxa"/>
          </w:tcPr>
          <w:p w:rsidR="00240F67" w:rsidRDefault="00240F67"/>
        </w:tc>
        <w:tc>
          <w:tcPr>
            <w:tcW w:w="993" w:type="dxa"/>
          </w:tcPr>
          <w:p w:rsidR="00240F67" w:rsidRDefault="00240F67"/>
        </w:tc>
      </w:tr>
      <w:tr w:rsidR="00240F6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40F6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</w:tbl>
    <w:p w:rsidR="00240F67" w:rsidRDefault="00F57B3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2"/>
        <w:gridCol w:w="1800"/>
        <w:gridCol w:w="1482"/>
        <w:gridCol w:w="2339"/>
        <w:gridCol w:w="2320"/>
        <w:gridCol w:w="1671"/>
      </w:tblGrid>
      <w:tr w:rsidR="00240F6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403" w:type="dxa"/>
          </w:tcPr>
          <w:p w:rsidR="00240F67" w:rsidRDefault="00240F67"/>
        </w:tc>
        <w:tc>
          <w:tcPr>
            <w:tcW w:w="1702" w:type="dxa"/>
          </w:tcPr>
          <w:p w:rsidR="00240F67" w:rsidRDefault="00240F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40F67" w:rsidRPr="00214519">
        <w:trPr>
          <w:trHeight w:hRule="exact" w:val="838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с оценкой (2 курс):</w:t>
            </w:r>
          </w:p>
          <w:p w:rsidR="00240F67" w:rsidRPr="00F57B32" w:rsidRDefault="00240F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1.Нормативно-правовые основы реализации прав лиц с ОВЗ на получение образования.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2.Понятие «доступная среда».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3.Роль ПМПК в обеспечении инст</w:t>
            </w:r>
            <w:r w:rsidR="00BE415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</w:t>
            </w: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ументально-технологического сопровождения лиц с ОВЗ.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4.Информационно-образовательная среда образовательного учреждения.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5.Материально-технические условия реализации индивидуальной образовательной программы.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6.Программно-методическое обеспечение образовательного и воспитательного процесса как одно из основных условий реализации индивидуальной образовательной программы для лиц с ОВЗ.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7.Требования к организации предметно-развивающей среды для лиц с нарушениями слуха в специальном и инклюзивном образовании.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8.Требования к организации предметно-развивающей среды для лиц с нарушениями зрения в специальном и инклюзивном образовании.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9.Требования к организации предметно-развивающей среды для лиц с нарушениями опорно-двигательного аппарата в специальном и инклюзивном образовании.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10.Требования к организации предметно-развивающей среды для лиц с расстройствами аутистического спектра в специальном и инклюзивном образовании.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11.Сопровождение </w:t>
            </w:r>
            <w:proofErr w:type="spell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тьютором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12.Сравнительный анализ требований и содержания деятельности ассистента </w:t>
            </w:r>
            <w:proofErr w:type="spell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тьютора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сопровождающего в процессе обучения лица с ОВЗ.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13.Содержание деятельности социальным педагогом (социального работника) в системе сопровождения лица с ОВЗ.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14.Сопровождение специалистом по специальным техническим и программным средствам.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15.Особенности взаимодействия учителя и обучающегося с различными вариантами ограничений в состоянии здоровья.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16.Требования к средствам наглядности при обучении лиц с нарушениями зрения.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17.Специфические формы представления учебных материалов для обучающихся с нарушениями зрения.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18.Рельефно-графические пособия.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19.Программы </w:t>
            </w:r>
            <w:proofErr w:type="spell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невизуального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доступа к информации.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20.Технология визуализации обучения лиц с нарушениями слуха.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21.Технические средства обучения для обучающихся с нарушениями слуха (на выбор студента).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22.Пространственная организация среды для обучения лиц с НОДА.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23.Реабилитационные тренажеры и мультимедийные компьютерные программы в коррекции двигательных нарушений.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24.Альтернативные средства коммуникации.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25.Дистанционная форма получения образования.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26.Технология создания внешних маркеров и правил жизни в классе и на уроке для обучающихся с РАС.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27.Понятие «биологическая обратная связь» (БОС).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28.Характеристика и особенности работы комплексов БОС в логопедии.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29.Характеристика и особенности работы комплексов БОС для увеличения двигательных возможностей.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30.Характеристика и особенности работы для развития дыхательной системы.</w:t>
            </w:r>
          </w:p>
        </w:tc>
      </w:tr>
      <w:tr w:rsidR="00240F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40F67" w:rsidRPr="0021451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240F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40F67" w:rsidRPr="00214519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доклада с презентацией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рейтингового задания</w:t>
            </w:r>
          </w:p>
        </w:tc>
      </w:tr>
      <w:tr w:rsidR="00240F67" w:rsidRPr="00214519">
        <w:trPr>
          <w:trHeight w:hRule="exact" w:val="277"/>
        </w:trPr>
        <w:tc>
          <w:tcPr>
            <w:tcW w:w="710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</w:tr>
      <w:tr w:rsidR="00240F67" w:rsidRPr="0021451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40F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40F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40F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240F6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40F6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Малофеев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Специальное образование в меняющемся мире: </w:t>
            </w:r>
            <w:proofErr w:type="spell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proofErr w:type="gram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proofErr w:type="gram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</w:t>
            </w:r>
            <w:proofErr w:type="spell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обл.подготовки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:[В 2 ч.]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40F67" w:rsidRPr="00214519" w:rsidTr="00214519">
        <w:trPr>
          <w:trHeight w:hRule="exact" w:val="79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240F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214519" w:rsidRDefault="00214519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Информационные технологии в </w:t>
            </w:r>
            <w:proofErr w:type="gramStart"/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образовании :</w:t>
            </w:r>
            <w:proofErr w:type="gramEnd"/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учебное пособие / сост. </w:t>
            </w:r>
            <w:r w:rsidRPr="00214519">
              <w:rPr>
                <w:rFonts w:ascii="Times New Roman" w:hAnsi="Times New Roman" w:cs="Times New Roman"/>
                <w:sz w:val="18"/>
                <w:szCs w:val="18"/>
              </w:rPr>
              <w:t xml:space="preserve">В.В. </w:t>
            </w:r>
            <w:proofErr w:type="spellStart"/>
            <w:r w:rsidRPr="00214519">
              <w:rPr>
                <w:rFonts w:ascii="Times New Roman" w:hAnsi="Times New Roman" w:cs="Times New Roman"/>
                <w:sz w:val="18"/>
                <w:szCs w:val="18"/>
              </w:rPr>
              <w:t>Журавлев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214519" w:rsidRDefault="00214519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Ставрополь :</w:t>
            </w:r>
            <w:proofErr w:type="gramEnd"/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СКФУ, 2014. - 102 </w:t>
            </w:r>
            <w:proofErr w:type="gramStart"/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с. :</w:t>
            </w:r>
            <w:proofErr w:type="gramEnd"/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ил. - </w:t>
            </w:r>
            <w:proofErr w:type="spellStart"/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. в кн. ; То же [Электронный ресурс]. - </w:t>
            </w:r>
            <w:r w:rsidRPr="00214519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: </w:t>
            </w:r>
            <w:hyperlink r:id="rId7" w:history="1"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http</w:t>
              </w:r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biblioclub</w:t>
              </w:r>
              <w:proofErr w:type="spellEnd"/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ru</w:t>
              </w:r>
              <w:proofErr w:type="spellEnd"/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index</w:t>
              </w:r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php</w:t>
              </w:r>
              <w:proofErr w:type="spellEnd"/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?</w:t>
              </w:r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page</w:t>
              </w:r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</w:t>
              </w:r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book</w:t>
              </w:r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&amp;</w:t>
              </w:r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id</w:t>
              </w:r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=457341</w:t>
              </w:r>
            </w:hyperlink>
          </w:p>
        </w:tc>
      </w:tr>
      <w:tr w:rsidR="00240F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40F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240F6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40F67" w:rsidRPr="00527E31" w:rsidTr="00214519">
        <w:trPr>
          <w:trHeight w:hRule="exact" w:val="70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Назарова Н.М., </w:t>
            </w:r>
            <w:proofErr w:type="spell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Моргачева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 w:rsidP="00527E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Сравнительная специальная педагогика: учеб.</w:t>
            </w:r>
            <w:r w:rsidR="00527E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пособие для студентов учреждений </w:t>
            </w:r>
            <w:proofErr w:type="spell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</w:t>
            </w:r>
            <w:proofErr w:type="spellEnd"/>
            <w:r w:rsidR="00527E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</w:t>
            </w:r>
            <w:r w:rsidR="00527E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bookmarkStart w:id="0" w:name="_GoBack"/>
            <w:bookmarkEnd w:id="0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527E31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E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Академия, 2012</w:t>
            </w:r>
          </w:p>
        </w:tc>
      </w:tr>
      <w:tr w:rsidR="00240F67" w:rsidRPr="00214519" w:rsidTr="00214519">
        <w:trPr>
          <w:trHeight w:hRule="exact" w:val="85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527E31" w:rsidRDefault="00F57B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7E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527E31" w:rsidRDefault="00214519" w:rsidP="00214519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527E31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Красильникова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214519" w:rsidRDefault="00214519" w:rsidP="00214519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Информационные и коммуникационные технологии в </w:t>
            </w:r>
            <w:proofErr w:type="gramStart"/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образовании :</w:t>
            </w:r>
            <w:proofErr w:type="gramEnd"/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4519" w:rsidRPr="00214519" w:rsidRDefault="00214519" w:rsidP="0021451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proofErr w:type="gramStart"/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Москва :</w:t>
            </w:r>
            <w:proofErr w:type="gramEnd"/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Директ</w:t>
            </w:r>
            <w:proofErr w:type="spellEnd"/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-Медиа, 2013. - 231 </w:t>
            </w:r>
            <w:proofErr w:type="gramStart"/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с. :</w:t>
            </w:r>
            <w:proofErr w:type="gramEnd"/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ил.,</w:t>
            </w:r>
            <w:proofErr w:type="spellStart"/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табл</w:t>
            </w:r>
            <w:proofErr w:type="spellEnd"/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., схем. - </w:t>
            </w:r>
            <w:r w:rsidRPr="00214519">
              <w:rPr>
                <w:rFonts w:ascii="Times New Roman" w:hAnsi="Times New Roman" w:cs="Times New Roman"/>
                <w:sz w:val="18"/>
                <w:szCs w:val="18"/>
              </w:rPr>
              <w:t>ISBN</w:t>
            </w:r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978-5-4458-3000-</w:t>
            </w:r>
            <w:proofErr w:type="gramStart"/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9 ;</w:t>
            </w:r>
            <w:proofErr w:type="gramEnd"/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То же [Электронный ресурс]. - </w:t>
            </w:r>
            <w:r w:rsidRPr="00214519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214519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: </w:t>
            </w:r>
            <w:hyperlink r:id="rId8" w:history="1"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http</w:t>
              </w:r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biblioclub</w:t>
              </w:r>
              <w:proofErr w:type="spellEnd"/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ru</w:t>
              </w:r>
              <w:proofErr w:type="spellEnd"/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index</w:t>
              </w:r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php</w:t>
              </w:r>
              <w:proofErr w:type="spellEnd"/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?</w:t>
              </w:r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page</w:t>
              </w:r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</w:t>
              </w:r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book</w:t>
              </w:r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&amp;</w:t>
              </w:r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id</w:t>
              </w:r>
              <w:r w:rsidRPr="00214519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=20929</w:t>
              </w:r>
            </w:hyperlink>
          </w:p>
          <w:p w:rsidR="00240F67" w:rsidRPr="00214519" w:rsidRDefault="00240F67" w:rsidP="00214519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</w:p>
        </w:tc>
      </w:tr>
      <w:tr w:rsidR="00240F67" w:rsidRPr="0021451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240F67" w:rsidRPr="00F57B32" w:rsidRDefault="00F57B32">
      <w:pPr>
        <w:rPr>
          <w:sz w:val="0"/>
          <w:szCs w:val="0"/>
          <w:lang w:val="ru-RU"/>
        </w:rPr>
      </w:pPr>
      <w:r w:rsidRPr="00F57B3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82"/>
        <w:gridCol w:w="4728"/>
        <w:gridCol w:w="984"/>
      </w:tblGrid>
      <w:tr w:rsidR="00240F6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240F67" w:rsidRDefault="00240F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240F67" w:rsidRPr="0021451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Инклюзивное образование: настольная книга педагога, работающего с детьми с </w:t>
            </w:r>
            <w:proofErr w:type="gram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ОВЗ :</w:t>
            </w:r>
            <w:proofErr w:type="gram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 / под ред. М.С. </w:t>
            </w:r>
            <w:proofErr w:type="spell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Староверовой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Гуманитарный издательский центр ВЛАДОС, 2014. - 168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978-5-691- 01851-</w:t>
            </w:r>
            <w:proofErr w:type="gram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 ;</w:t>
            </w:r>
            <w:proofErr w:type="gram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240F67" w:rsidRPr="0021451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Хорошилова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Л.С. Технология социальной реабилитации отдельных категорий </w:t>
            </w:r>
            <w:proofErr w:type="gram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инвалидов :</w:t>
            </w:r>
            <w:proofErr w:type="gram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Л.С. </w:t>
            </w:r>
            <w:proofErr w:type="spell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Хорошилова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</w:t>
            </w:r>
            <w:proofErr w:type="gram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Кемерово :</w:t>
            </w:r>
            <w:proofErr w:type="gram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Кемеровский государственный университет, 2014. - 122 с. - </w:t>
            </w:r>
            <w:proofErr w:type="spell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978-5 -8353-1650-</w:t>
            </w:r>
            <w:proofErr w:type="gram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;</w:t>
            </w:r>
            <w:proofErr w:type="gram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240F67" w:rsidRPr="0021451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Актуальные проблемы и инновационные подходы в образовании лиц с ограниченными возможностями здоровья: материалы научно-практической конференции с международным участием, г. Москва, 18 февраля 2017 года / под ред. Е.Г. </w:t>
            </w:r>
            <w:proofErr w:type="spellStart"/>
            <w:proofErr w:type="gram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Речицкой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учред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Московский педагогический государственный </w:t>
            </w:r>
            <w:proofErr w:type="gram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 ;</w:t>
            </w:r>
            <w:proofErr w:type="gram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Федерации, Институт детства. - </w:t>
            </w:r>
            <w:proofErr w:type="gram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МПГУ, 2017. - 195 </w:t>
            </w:r>
            <w:proofErr w:type="gram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ил., табл. - </w:t>
            </w:r>
            <w:proofErr w:type="spell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978-5-4263-0487-1 ; То же [Электронный ресурс]</w:t>
            </w:r>
          </w:p>
        </w:tc>
      </w:tr>
      <w:tr w:rsidR="00240F6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40F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240F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240F67" w:rsidRPr="0021451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240F6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40F67" w:rsidRPr="0021451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240F67" w:rsidRPr="0021451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240F67" w:rsidRPr="0021451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240F67" w:rsidRPr="00214519">
        <w:trPr>
          <w:trHeight w:hRule="exact" w:val="277"/>
        </w:trPr>
        <w:tc>
          <w:tcPr>
            <w:tcW w:w="710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</w:tr>
      <w:tr w:rsidR="00240F67" w:rsidRPr="0021451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40F67" w:rsidRPr="0021451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240F67" w:rsidRPr="0021451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240F67" w:rsidRPr="0021451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Default="00F57B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240F67" w:rsidRPr="00214519">
        <w:trPr>
          <w:trHeight w:hRule="exact" w:val="277"/>
        </w:trPr>
        <w:tc>
          <w:tcPr>
            <w:tcW w:w="710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40F67" w:rsidRPr="00F57B32" w:rsidRDefault="00240F67">
            <w:pPr>
              <w:rPr>
                <w:lang w:val="ru-RU"/>
              </w:rPr>
            </w:pPr>
          </w:p>
        </w:tc>
      </w:tr>
      <w:tr w:rsidR="00240F67" w:rsidRPr="0021451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40F67" w:rsidRPr="00214519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240F67" w:rsidRPr="00F57B32" w:rsidRDefault="00240F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240F67" w:rsidRPr="00F57B32" w:rsidRDefault="00F57B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B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240F67" w:rsidRPr="00F57B32" w:rsidRDefault="00240F67">
      <w:pPr>
        <w:rPr>
          <w:lang w:val="ru-RU"/>
        </w:rPr>
      </w:pPr>
    </w:p>
    <w:sectPr w:rsidR="00240F67" w:rsidRPr="00F57B32" w:rsidSect="00240F6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FC1105D"/>
    <w:multiLevelType w:val="multilevel"/>
    <w:tmpl w:val="75B6352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color w:val="00000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ascii="Times New Roman" w:hAnsi="Times New Roman" w:cs="Times New Roman" w:hint="default"/>
        <w:color w:val="00000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" w:hAnsi="Times New Roman" w:cs="Times New Roman" w:hint="default"/>
        <w:color w:val="00000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="Times New Roman" w:hAnsi="Times New Roman" w:cs="Times New Roman" w:hint="default"/>
        <w:color w:val="000000"/>
      </w:rPr>
    </w:lvl>
    <w:lvl w:ilvl="4">
      <w:start w:val="1"/>
      <w:numFmt w:val="decimal"/>
      <w:lvlText w:val="%1.%2.%3.%4.%5."/>
      <w:lvlJc w:val="left"/>
      <w:pPr>
        <w:ind w:left="720" w:hanging="720"/>
      </w:pPr>
      <w:rPr>
        <w:rFonts w:ascii="Times New Roman" w:hAnsi="Times New Roman" w:cs="Times New Roman" w:hint="default"/>
        <w:color w:val="00000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="Times New Roman" w:hAnsi="Times New Roman" w:cs="Times New Roman"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ascii="Times New Roman" w:hAnsi="Times New Roman" w:cs="Times New Roman"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="Times New Roman" w:hAnsi="Times New Roman" w:cs="Times New Roman"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ascii="Times New Roman" w:hAnsi="Times New Roman" w:cs="Times New Roman" w:hint="default"/>
        <w:color w:val="00000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14519"/>
    <w:rsid w:val="00240F67"/>
    <w:rsid w:val="00527E31"/>
    <w:rsid w:val="00BE4151"/>
    <w:rsid w:val="00D31453"/>
    <w:rsid w:val="00E209E2"/>
    <w:rsid w:val="00F57B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6D309705-0FDE-4DC0-80A2-99FD32E8A0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40F6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7B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7B32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214519"/>
    <w:rPr>
      <w:color w:val="0000FF"/>
      <w:u w:val="single"/>
    </w:rPr>
  </w:style>
  <w:style w:type="paragraph" w:styleId="a6">
    <w:name w:val="List Paragraph"/>
    <w:basedOn w:val="a"/>
    <w:link w:val="a7"/>
    <w:uiPriority w:val="34"/>
    <w:qFormat/>
    <w:rsid w:val="00214519"/>
    <w:pPr>
      <w:spacing w:after="160" w:line="259" w:lineRule="auto"/>
      <w:ind w:left="720"/>
      <w:contextualSpacing/>
    </w:pPr>
    <w:rPr>
      <w:rFonts w:eastAsiaTheme="minorHAnsi"/>
      <w:lang w:val="ru-RU"/>
    </w:rPr>
  </w:style>
  <w:style w:type="character" w:customStyle="1" w:styleId="a7">
    <w:name w:val="Абзац списка Знак"/>
    <w:link w:val="a6"/>
    <w:uiPriority w:val="34"/>
    <w:locked/>
    <w:rsid w:val="00214519"/>
    <w:rPr>
      <w:rFonts w:eastAsiaTheme="minorHAnsi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09292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457341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8</Pages>
  <Words>2945</Words>
  <Characters>16793</Characters>
  <Application>Microsoft Office Word</Application>
  <DocSecurity>0</DocSecurity>
  <Lines>139</Lines>
  <Paragraphs>39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19699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МРТЗ-17,18_plx_Инструментально-технологическое сопровождение лиц с ограниченными возможностями здоровья_</dc:title>
  <dc:creator>FastReport.NET</dc:creator>
  <cp:lastModifiedBy>НАТАША</cp:lastModifiedBy>
  <cp:revision>5</cp:revision>
  <dcterms:created xsi:type="dcterms:W3CDTF">2019-05-24T12:00:00Z</dcterms:created>
  <dcterms:modified xsi:type="dcterms:W3CDTF">2019-09-01T19:38:00Z</dcterms:modified>
</cp:coreProperties>
</file>